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D" w:rsidRDefault="00AE3D7D" w:rsidP="00AE3D7D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Warcaby międzynarodowe, 100-polowe. Podstawowe zasady gry.</w:t>
      </w:r>
    </w:p>
    <w:p w:rsidR="00AE3D7D" w:rsidRPr="00777686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Gra i gracze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Warcaby są grą toczą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cą się pomiędzy dwoma graczami.</w:t>
      </w:r>
    </w:p>
    <w:p w:rsidR="00AE3D7D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Sprzęt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W warcaby międzynarodowe gra się na planszy podzielonej na 100 równych pól, naprzemiennie czarne (ciemne) i białe (jasne). Taką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planszę nazywa się warcabnicą.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Gra toczy się jedynie na ciemnych polach. Zatem jedynie 50 pó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l na warcabnicy jest aktywnych.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Warcabnica musi być umieszczona pomiędzy zawodnikami w ten sposób, by główna linia zaczynała się po lewej stronie każdego z nich. Zatem pierwsze pole po lewej stronie każdego grac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 jest ciemnym polem.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</w:p>
    <w:p w:rsidR="00AE3D7D" w:rsidRDefault="00AE3D7D" w:rsidP="00AE3D7D">
      <w:pPr>
        <w:spacing w:before="240" w:after="24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2271672" cy="2276475"/>
            <wp:effectExtent l="0" t="0" r="0" b="0"/>
            <wp:docPr id="1" name="Obraz 1" descr="Znalezione obrazy dla zapytania warcab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rcab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7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3125177" cy="2216035"/>
            <wp:effectExtent l="0" t="0" r="0" b="0"/>
            <wp:docPr id="2" name="Obraz 2" descr="https://upload.wikimedia.org/wikipedia/commons/thumb/3/30/International_draughts.jpg/220px-International_drau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0/International_draughts.jpg/220px-International_drau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55" cy="22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</w:p>
    <w:p w:rsidR="00AE3D7D" w:rsidRPr="00777686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 warcaby międzynarodowe gra się za pomocą 20 białych (jasnych)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 20 ciemnych (czarnych) pionów</w:t>
      </w:r>
      <w:r w:rsidRPr="00777686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początku gry (partii) 20 czarnych pionów znajduje się na polach ponum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erowanych 1 do 20, a 20 białych 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pionów na polach ponumerowanych 31 do 50. Pola ponumerowan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 od 21 do 30 są wolne (puste).</w:t>
      </w: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Poruszanie figur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Figurą (bierką) jest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zarówno pionek jak i damka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Pionki i damki mają różne zasady poruszania się i zbijania. Przesunięcie jednej figury, czy to damki czy pionka, nazyw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amy „posunięciem” lub „ruchem”.</w:t>
      </w: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Pierwszy ruch w grze zawsze należy do gracza używającego białych pionów. Gracze wykonują na zmianę po jednym posunięciu, zawsze swoimi własnymi figuram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Piony poruszają się do przodu ukośnie, na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puste pole w następnym rzędzie.</w:t>
      </w:r>
    </w:p>
    <w:p w:rsidR="00AE3D7D" w:rsidRPr="00777686" w:rsidRDefault="00AE3D7D" w:rsidP="00AE3D7D">
      <w:pPr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Pion staje się damką gdy osiągnie i zatrzyma się na linii przemiany po stronie drugiego gracza. Damką jest pion ukoronowany (przykryty) drugim pionem tego samego koloru.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Damka może wykonać ruch dopiero gdy wykona ruch przeciwnik (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drugi gracz).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Damka porusza się do przodu lub do tyłu przez następujące po sobie wolne pola na przekątnej którą zajmuje; czyli przechodząc przez wolne pola może zakończyć ruch na dowolnym, nawet n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ajbardziej odległym polu.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Ruch figury jest zakończony, gdy gracz wypuś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cił figurę po jej przesunięciu.</w:t>
      </w:r>
    </w:p>
    <w:p w:rsidR="00AE3D7D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Bicie</w:t>
      </w:r>
    </w:p>
    <w:p w:rsidR="00AE3D7D" w:rsidRPr="00777686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Bicie bierki przeciwnika może być wykonywane zarówno do przodu jak i do tyłu. Bicie liczy się jako jeden zakończony ruch. Nie można b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ić swoich własnych bierek.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Zawsze gdy pion spotka, po przekątnej, bierkę przeciwnika bezpośrednio za którą znajduje się puste pole, jest zobowiązany do przeskoczenia przez nią i zajęcia tego pustego pola. Ta szczególna bierka przeciwnika zostaje zdjęta z warcabnicy. Cała ta operacja to bi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cie pionem.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Kiedy damka napotka na tej samej przekątnej, bezpośrednio lub w oddaleniu, bierkę przeciwnika za którą 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lastRenderedPageBreak/>
        <w:t>jedno lub więcej pól jest puste, jest obowiązana do przeskoczenia (czyli zbicia) przez tą bierkę i zajęcia jednego z wolnych pól za nią. C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ała ta operacja to bicie damką.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Jeżeli podczas bicia pionek napotka, po skosie, inną bierkę przeciwnika, za którą znajduje się puste pole, jest obowiązany do przeskoczenia również i przez tą drugą bierkę, nawet i trzecią i tak dalej, i zajęcia pustego pola za ostatnią przeskoczoną bierką. Zbite bierki są wówczas usuwane z warcabnicy w rosnącej lub malejącej kolejności zbijania. Tą całą operację nazywamy wielokrotnym biciem pionem.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Gdy damka podczas bicia napotka, zarówno na tej samej lub jednej z prostopadłych przekątnych, bierkę przeciwnika, za którą znajduje się jedno bądź więcej pustych pól, jest zobligowana do przeskoczenia (zbicia) tej drugiej bierki, jeżeli jest to możliwe również należy zmienić przekątną w kierunku bierki która może być zbita, również to samo z trzecią i dalszymi bierkami, aż ostatecznie zajmie jedno z wolnych pól na tej samej przekątnej za ostatnią zbijaną bierką. Zabite bierki przeciwnika są wówczas usuwane z warcabnicy w rosnącej lub malejącej kolejności ich zbijania. Całą tą operację nazywamy wielokrotnym biciem damką.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 xml:space="preserve">Podczas wielokrotnego bicia nie można przeskakiwać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przez swoje własne bierki.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Podczas wielokrotnego bicia dozwolone jest przechodzenie przez to samo puste pole więcej niż jeden raz, ale zabronione jest przeskakiwanie przez tą samą bierkę więcej niż jeden raz.</w:t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  <w:t>Zbicie największej możliwej ilości bierek jest najważniejsze i obowiązkowe. W realizacji tej zasady damka nie ma żadnego priorytetu czy obowiązku. Damka, podobnie jak pion, licz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ona jest za jedną bierkę.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Jeżeli jest więcej możliwości bicia takiej samej ilości bierek, gracz ma całkowitą swobodę w wyborze jednego z nich bez względu na to jaką bierką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bije i jakie bierki są zbijane.</w:t>
      </w: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Rezultat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Są dwa moż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liwości zakończenia gry: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Wygrana jednego z graczy, i w konsekwe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ncji przegrana drugiego;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Remis, gdy żaden z graczy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nie jest w stanie wygrać.</w:t>
      </w:r>
    </w:p>
    <w:p w:rsidR="00AE3D7D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Gracz wygrywa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jeżeli jego przeciwnik: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Zrezygnował z dalsz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ej gry z lub bez powodu;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Gdy przypada na niego kolej posunięcia nie może wykonać żadnego ruchu bierką z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powodu ich zablokowania;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Nie ma na warcabni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cy żadnej swojej bierki;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Odmówił podporz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ądkowania się regułom gry.</w:t>
      </w:r>
    </w:p>
    <w:p w:rsidR="00AE3D7D" w:rsidRPr="00777686" w:rsidRDefault="00AE3D7D" w:rsidP="00AE3D7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Re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mis jest osiągnięty gdy: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Obaj gracze zgadzają się na remis na skutek wza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jemnego porozumienia;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Żaden z graczy nie jest w stanie wygrać.</w:t>
      </w:r>
    </w:p>
    <w:p w:rsidR="00AE3D7D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Kontrola czasu</w:t>
      </w:r>
    </w:p>
    <w:p w:rsidR="00AE3D7D" w:rsidRPr="00EE3902" w:rsidRDefault="00AE3D7D" w:rsidP="00AE3D7D">
      <w:pPr>
        <w:spacing w:before="240"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Może się zdarzyć, że na partię każdy zawodnik otrzyma określoną ilość czasu na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jej rozegranie w całości.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br/>
      </w:r>
      <w:r w:rsidRPr="00777686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 takim przypadku, obowiązkowe jest używanie zegara, ale nie ma obow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iązku prowadzenia zapisu partii.</w:t>
      </w:r>
    </w:p>
    <w:p w:rsidR="00067630" w:rsidRDefault="00FD13A4">
      <w:bookmarkStart w:id="0" w:name="_GoBack"/>
      <w:bookmarkEnd w:id="0"/>
    </w:p>
    <w:sectPr w:rsidR="00067630" w:rsidSect="007776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D7D"/>
    <w:rsid w:val="003C45DB"/>
    <w:rsid w:val="00663D4E"/>
    <w:rsid w:val="00AE3D7D"/>
    <w:rsid w:val="00E13BAD"/>
    <w:rsid w:val="00E72554"/>
    <w:rsid w:val="00FD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R</cp:lastModifiedBy>
  <cp:revision>2</cp:revision>
  <dcterms:created xsi:type="dcterms:W3CDTF">2019-10-11T21:01:00Z</dcterms:created>
  <dcterms:modified xsi:type="dcterms:W3CDTF">2019-10-11T21:01:00Z</dcterms:modified>
</cp:coreProperties>
</file>